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209B" w:rsidRDefault="00AB4702"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Some students have a background, identity, interest, or talent that is so meaningful they believe their application would be incomplete without it. If this sounds like you, then please share your story.</w:t>
      </w:r>
    </w:p>
    <w:p w:rsidR="004B209B" w:rsidRDefault="004B209B"/>
    <w:p w:rsidR="004B209B" w:rsidRDefault="00AB4702">
      <w:pPr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Over the years, I have obsessed over many things, from yo-yoing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unicycling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from insect collecting to SCUBA diving, from Rubik’s cubes to fungi. But while these interests have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sinusoidally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waxed and waned over time, one passion has linearly endured: mat</w:t>
      </w:r>
      <w:r>
        <w:rPr>
          <w:rFonts w:ascii="Times New Roman" w:eastAsia="Times New Roman" w:hAnsi="Times New Roman" w:cs="Times New Roman"/>
          <w:sz w:val="24"/>
          <w:szCs w:val="24"/>
        </w:rPr>
        <w:t>hematics.</w:t>
      </w:r>
    </w:p>
    <w:p w:rsidR="004B209B" w:rsidRDefault="00AB4702">
      <w:pPr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My intrigue with math has helped me to excel in the subject at school, earning me perfect scores on many standardized tests, including AP Calculus AB as a freshman without having taken the class, and to deplete all my school’s math offerings as </w:t>
      </w:r>
      <w:r>
        <w:rPr>
          <w:rFonts w:ascii="Times New Roman" w:eastAsia="Times New Roman" w:hAnsi="Times New Roman" w:cs="Times New Roman"/>
          <w:sz w:val="24"/>
          <w:szCs w:val="24"/>
        </w:rPr>
        <w:t>a sophomore. However, this formal record fails to betray the depth of my fascination with math as a hobby and a lens through which I view the world, constantly breaking everything I see into its basic mathematical building blocks.</w:t>
      </w:r>
    </w:p>
    <w:p w:rsidR="004B209B" w:rsidRDefault="00AB4702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I am rarely without a yel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pad in my possession for jotting down mathematical ideas or doodling ruler-and-compass constructions. This one simple object can turn an unfavorable situation, like being stuck in traffic, into a learning experience--creating differential equations to </w:t>
      </w:r>
      <w:r>
        <w:rPr>
          <w:rFonts w:ascii="Times New Roman" w:eastAsia="Times New Roman" w:hAnsi="Times New Roman" w:cs="Times New Roman"/>
          <w:sz w:val="24"/>
          <w:szCs w:val="24"/>
        </w:rPr>
        <w:t>explain the traffic jam. With just a yellow pad and a curious mind, I have been able to blur the artificial distinctions between math and other disciplines I have interests in, such as programming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 music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and nature. For example, I recently sat down to pl</w:t>
      </w:r>
      <w:r>
        <w:rPr>
          <w:rFonts w:ascii="Times New Roman" w:eastAsia="Times New Roman" w:hAnsi="Times New Roman" w:cs="Times New Roman"/>
          <w:sz w:val="24"/>
          <w:szCs w:val="24"/>
        </w:rPr>
        <w:t>ay the piano, when my ears, musically trained from 12 years of playing cello and bass, noticed that a perfect fifth is not actually perfect on a piano. So I whipped out my yellow pad and scribbled down some math on the harmonics of music and found that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tonal disparity is due to the miniscule difference between 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^(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7/12) and 3/2, an error of about 0.1 percent. And as an avid naturalist, I have used my yellow pad to model local ecological interactions as discrete dynamical systems. Without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consciously doin</w:t>
      </w:r>
      <w:r>
        <w:rPr>
          <w:rFonts w:ascii="Times New Roman" w:eastAsia="Times New Roman" w:hAnsi="Times New Roman" w:cs="Times New Roman"/>
          <w:sz w:val="24"/>
          <w:szCs w:val="24"/>
        </w:rPr>
        <w:t>g so, I have embarked on a quest to apply underlying mathematical principles to various aspects of life.</w:t>
      </w:r>
    </w:p>
    <w:p w:rsidR="004B209B" w:rsidRDefault="00AB4702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So when an opportunity arose to see firsthand how math is applied to the workplace in the form of a summer internship at the Naval Postgraduate School,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jumped on it. As part of a larger environmental effort to conserve fuel, I was assigned to a project team that, under minimal supervision, drew from my math and self-taught programming skills to model Navy aircraft carrier groups and their operations. O</w:t>
      </w:r>
      <w:r>
        <w:rPr>
          <w:rFonts w:ascii="Times New Roman" w:eastAsia="Times New Roman" w:hAnsi="Times New Roman" w:cs="Times New Roman"/>
          <w:sz w:val="24"/>
          <w:szCs w:val="24"/>
        </w:rPr>
        <w:t>ur findings were subsequently presented to a high-ranking Navy executive from the Pentagon.</w:t>
      </w:r>
    </w:p>
    <w:p w:rsidR="004B209B" w:rsidRDefault="00AB4702">
      <w:pPr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While the true inception of my mathematical proclivity is as nebulous as the starting point of a fractal, it is safe to say that my mathematical journey started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toddler playing “bath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,” using measured cups to add and subtract volumes of water in a rudimentary sort of algebra. From there, I discovered the advent of math books as a vehicle through which I could sustain my autodidactic tendencies. While my pee</w:t>
      </w:r>
      <w:r>
        <w:rPr>
          <w:rFonts w:ascii="Times New Roman" w:eastAsia="Times New Roman" w:hAnsi="Times New Roman" w:cs="Times New Roman"/>
          <w:sz w:val="24"/>
          <w:szCs w:val="24"/>
        </w:rPr>
        <w:t>rs were reading the latest young adult novels, I would be engrossed 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100 Great Problems of Elementary Mathematics</w:t>
      </w:r>
      <w:r>
        <w:rPr>
          <w:rFonts w:ascii="Times New Roman" w:eastAsia="Times New Roman" w:hAnsi="Times New Roman" w:cs="Times New Roman"/>
          <w:sz w:val="24"/>
          <w:szCs w:val="24"/>
        </w:rPr>
        <w:t>. To this day, whenever I read about some interesting mathematical topic, a new math book seems to magically appear in the mailbox the next w</w:t>
      </w:r>
      <w:r>
        <w:rPr>
          <w:rFonts w:ascii="Times New Roman" w:eastAsia="Times New Roman" w:hAnsi="Times New Roman" w:cs="Times New Roman"/>
          <w:sz w:val="24"/>
          <w:szCs w:val="24"/>
        </w:rPr>
        <w:t>eek, which I quickly devour in my free time, a process that has fueled my interest in a positive feedback loop that itself could be modeled with eigenvectors.</w:t>
      </w:r>
    </w:p>
    <w:p w:rsidR="004B209B" w:rsidRDefault="00AB4702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I have drawn inspiration from informal “tutors” who exposed me to new branches on the mathematica</w:t>
      </w:r>
      <w:r>
        <w:rPr>
          <w:rFonts w:ascii="Times New Roman" w:eastAsia="Times New Roman" w:hAnsi="Times New Roman" w:cs="Times New Roman"/>
          <w:sz w:val="24"/>
          <w:szCs w:val="24"/>
        </w:rPr>
        <w:t>l tree, from a graduate student who showed me the magic of number theory, to a retired professor who introduced me to math behind electromagnetism.</w:t>
      </w:r>
    </w:p>
    <w:p w:rsidR="004B209B" w:rsidRDefault="00AB4702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Following the examples of my mentors, I have recently assumed the role of tutor myself, taking on a sixth gr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ader with similar mathematical inclinations and exposing him to the beauty of math. With math playing such an integral role in my worldview, I am delighted that I can now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share my hobby. My mathematical journey has, like my compass on a yellow pad, come fu</w:t>
      </w:r>
      <w:r>
        <w:rPr>
          <w:rFonts w:ascii="Times New Roman" w:eastAsia="Times New Roman" w:hAnsi="Times New Roman" w:cs="Times New Roman"/>
          <w:sz w:val="24"/>
          <w:szCs w:val="24"/>
        </w:rPr>
        <w:t>ll circle</w:t>
      </w:r>
      <w:commentRangeStart w:id="1"/>
      <w:r>
        <w:rPr>
          <w:rFonts w:ascii="Times New Roman" w:eastAsia="Times New Roman" w:hAnsi="Times New Roman" w:cs="Times New Roman"/>
          <w:sz w:val="24"/>
          <w:szCs w:val="24"/>
        </w:rPr>
        <w:t>.</w:t>
      </w:r>
      <w:commentRangeEnd w:id="1"/>
      <w:r>
        <w:commentReference w:id="1"/>
      </w:r>
    </w:p>
    <w:sectPr w:rsidR="004B20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schatz" w:date="2015-10-26T12:12:00Z" w:initials="">
    <w:p w:rsidR="004B209B" w:rsidRDefault="00AB4702">
      <w:pPr>
        <w:widowControl w:val="0"/>
        <w:spacing w:line="240" w:lineRule="auto"/>
      </w:pPr>
      <w:r>
        <w:t>Hi Ari,</w:t>
      </w:r>
    </w:p>
    <w:p w:rsidR="004B209B" w:rsidRDefault="004B209B">
      <w:pPr>
        <w:widowControl w:val="0"/>
        <w:spacing w:line="240" w:lineRule="auto"/>
      </w:pPr>
    </w:p>
    <w:p w:rsidR="004B209B" w:rsidRDefault="00AB4702">
      <w:pPr>
        <w:widowControl w:val="0"/>
        <w:spacing w:line="240" w:lineRule="auto"/>
      </w:pPr>
      <w:r>
        <w:t>Let me give this essay a bit more thought before I comment further. I should be able to get back to you tomorrow evening.</w:t>
      </w:r>
    </w:p>
    <w:p w:rsidR="004B209B" w:rsidRDefault="004B209B">
      <w:pPr>
        <w:widowControl w:val="0"/>
        <w:spacing w:line="240" w:lineRule="auto"/>
      </w:pPr>
    </w:p>
    <w:p w:rsidR="004B209B" w:rsidRDefault="00AB4702">
      <w:pPr>
        <w:widowControl w:val="0"/>
        <w:spacing w:line="240" w:lineRule="auto"/>
      </w:pPr>
      <w:r>
        <w:t>Talk (write) with you soon.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B209B"/>
    <w:rsid w:val="004B209B"/>
    <w:rsid w:val="00A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Palshaw</dc:creator>
  <cp:lastModifiedBy>User</cp:lastModifiedBy>
  <cp:revision>2</cp:revision>
  <dcterms:created xsi:type="dcterms:W3CDTF">2015-10-26T14:28:00Z</dcterms:created>
  <dcterms:modified xsi:type="dcterms:W3CDTF">2015-10-26T14:28:00Z</dcterms:modified>
</cp:coreProperties>
</file>