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Imagine you are a Coca-Cola executive traveling to a small city in the country depicted in the above image.  The goal of your trip is to convince the local citizenry to allow Coca-Cola to make and sell Coca-Cola in their city.  It’s no secret that you’re in town -- there has been a lot of local resistance to Coca-Cola’s entry into the local business community.  On the day you arrive, as you’re driving to your hotel, you see the above image on a billboard over the busiest intersection in the city.  Using the image, answer the following questions.  (Binder paper is available if you need more space to answer the questions).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Identify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the country depicted in the image. (1 point)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Identify and explain TWO concerns the local citizens have about the entry of Coca-Cola into their community based on the image depicted above.  Refer to a specific part of the image when giving your explanation (4 points).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Identify and explain ONE benefit to the local community should they decide to allow Coca-Cola into their city. (2 points)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/>
      <w:pgMar w:bottom="863.9999999999999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80" w:lineRule="auto"/>
      <w:ind w:left="0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jc w:val="center"/>
      <w:rPr>
        <w:rFonts w:ascii="Cambria" w:cs="Cambria" w:eastAsia="Cambria" w:hAnsi="Cambria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b w:val="1"/>
        <w:rtl w:val="0"/>
      </w:rPr>
      <w:t xml:space="preserve">Chapter 4 FRQ (2019)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Student Number:  ________</w:t>
      <w:tab/>
      <w:tab/>
      <w:tab/>
      <w:t xml:space="preserve">   Period : _____</w:t>
      <w:tab/>
      <w:tab/>
      <w:tab/>
      <w:t xml:space="preserve">Date : ___________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1790700</wp:posOffset>
          </wp:positionH>
          <wp:positionV relativeFrom="paragraph">
            <wp:posOffset>209550</wp:posOffset>
          </wp:positionV>
          <wp:extent cx="3155382" cy="3671888"/>
          <wp:effectExtent b="0" l="0" r="0" t="0"/>
          <wp:wrapTopAndBottom distB="0" distT="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5382" cy="3671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widowControl w:val="0"/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